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25B6" w14:textId="77777777" w:rsidR="009D1F67" w:rsidRPr="009D1F67" w:rsidRDefault="009D1F67" w:rsidP="00407A7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1F67">
        <w:rPr>
          <w:rFonts w:ascii="Arial" w:hAnsi="Arial" w:cs="Arial"/>
          <w:bCs/>
          <w:spacing w:val="-3"/>
          <w:sz w:val="22"/>
          <w:szCs w:val="22"/>
        </w:rPr>
        <w:t xml:space="preserve">Public sector reforms arise from the recommendations of the independent review of public sector employment laws, A Fair and Responsive Public Service for All by Mr Peter Bridgman (the Bridgman Review, 2019). </w:t>
      </w:r>
    </w:p>
    <w:p w14:paraId="599ADCC2" w14:textId="77777777" w:rsidR="009D1F67" w:rsidRPr="009D1F67" w:rsidRDefault="009D1F67" w:rsidP="00407A7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1F67">
        <w:rPr>
          <w:rFonts w:ascii="Arial" w:hAnsi="Arial" w:cs="Arial"/>
          <w:bCs/>
          <w:spacing w:val="-3"/>
          <w:sz w:val="22"/>
          <w:szCs w:val="22"/>
        </w:rPr>
        <w:t xml:space="preserve">Stage 1 public sector reforms culminated in the commencement of the </w:t>
      </w:r>
      <w:r w:rsidRPr="009D1F67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Public Service and Other Legislation Amendment Act 2020, </w:t>
      </w:r>
      <w:r w:rsidRPr="009D1F67">
        <w:rPr>
          <w:rFonts w:ascii="Arial" w:hAnsi="Arial" w:cs="Arial"/>
          <w:bCs/>
          <w:spacing w:val="-3"/>
          <w:sz w:val="22"/>
          <w:szCs w:val="22"/>
        </w:rPr>
        <w:t xml:space="preserve">which delivered priority reforms relating to employment security and positive performance management. </w:t>
      </w:r>
    </w:p>
    <w:p w14:paraId="2513D6BE" w14:textId="76E34757" w:rsidR="009D1F67" w:rsidRPr="009D1F67" w:rsidRDefault="009D1F67" w:rsidP="00407A7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Stage 1 public sector reforms are will be extended to WorkCover Queensland and TAFE Queensland by </w:t>
      </w:r>
      <w:r w:rsidR="0014312A">
        <w:rPr>
          <w:rFonts w:ascii="Arial" w:hAnsi="Arial" w:cs="Arial"/>
          <w:bCs/>
          <w:spacing w:val="-3"/>
          <w:sz w:val="22"/>
          <w:szCs w:val="22"/>
        </w:rPr>
        <w:t xml:space="preserve">amendment to the </w:t>
      </w:r>
      <w:r w:rsidRPr="0014312A">
        <w:rPr>
          <w:rFonts w:ascii="Arial" w:hAnsi="Arial" w:cs="Arial"/>
          <w:bCs/>
          <w:i/>
          <w:iCs/>
          <w:spacing w:val="-3"/>
          <w:sz w:val="22"/>
          <w:szCs w:val="22"/>
        </w:rPr>
        <w:t>Public Service Regulation</w:t>
      </w:r>
      <w:r w:rsidR="0014312A" w:rsidRPr="0014312A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2018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900DB8C" w14:textId="696AC660" w:rsidR="00D57EA1" w:rsidRPr="00B33E6C" w:rsidRDefault="009D1F67" w:rsidP="00407A7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</w:pPr>
      <w:r w:rsidRPr="0014312A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14312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33E6C" w:rsidRPr="00B33E6C">
        <w:rPr>
          <w:rFonts w:ascii="Arial" w:hAnsi="Arial" w:cs="Arial"/>
          <w:bCs/>
          <w:spacing w:val="-3"/>
          <w:sz w:val="22"/>
          <w:szCs w:val="22"/>
        </w:rPr>
        <w:t xml:space="preserve">that the Public Service (Public Service Offices and Other Matters) </w:t>
      </w:r>
      <w:bookmarkStart w:id="0" w:name="_Hlk81975278"/>
      <w:r w:rsidR="00B33E6C" w:rsidRPr="00B33E6C">
        <w:rPr>
          <w:rFonts w:ascii="Arial" w:hAnsi="Arial" w:cs="Arial"/>
          <w:bCs/>
          <w:spacing w:val="-3"/>
          <w:sz w:val="22"/>
          <w:szCs w:val="22"/>
        </w:rPr>
        <w:t>Amendment Regulation 2021</w:t>
      </w:r>
      <w:bookmarkEnd w:id="0"/>
      <w:r w:rsidR="00B33E6C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B33E6C" w:rsidRPr="00B33E6C">
        <w:rPr>
          <w:rFonts w:ascii="Arial" w:hAnsi="Arial" w:cs="Arial"/>
          <w:bCs/>
          <w:spacing w:val="-3"/>
          <w:sz w:val="22"/>
          <w:szCs w:val="22"/>
        </w:rPr>
        <w:t>be recommended to the Governor in Council for approval</w:t>
      </w:r>
      <w:r w:rsidR="0092772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92DDCD2" w14:textId="77777777" w:rsidR="00D6589B" w:rsidRPr="00C07656" w:rsidRDefault="00D6589B" w:rsidP="00407A7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 w:after="12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DAA1B73" w14:textId="064B1A1D" w:rsidR="001F0A8E" w:rsidRDefault="00997FE1" w:rsidP="00407A74">
      <w:pPr>
        <w:numPr>
          <w:ilvl w:val="0"/>
          <w:numId w:val="2"/>
        </w:numPr>
        <w:tabs>
          <w:tab w:val="clear" w:pos="814"/>
          <w:tab w:val="num" w:pos="709"/>
        </w:tabs>
        <w:spacing w:before="120" w:after="60"/>
        <w:ind w:left="706" w:hanging="346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4312A" w:rsidRPr="009C3D04">
          <w:rPr>
            <w:rStyle w:val="Hyperlink"/>
            <w:rFonts w:ascii="Arial" w:hAnsi="Arial" w:cs="Arial"/>
            <w:sz w:val="22"/>
            <w:szCs w:val="22"/>
          </w:rPr>
          <w:t xml:space="preserve">Public Service (Public Service Offices and Other Matters) Amendment Regulation 2021 </w:t>
        </w:r>
      </w:hyperlink>
    </w:p>
    <w:p w14:paraId="1C009829" w14:textId="729DB2C4" w:rsidR="0014312A" w:rsidRPr="00407A74" w:rsidRDefault="00997FE1" w:rsidP="00407A74">
      <w:pPr>
        <w:numPr>
          <w:ilvl w:val="0"/>
          <w:numId w:val="2"/>
        </w:numPr>
        <w:tabs>
          <w:tab w:val="clear" w:pos="814"/>
          <w:tab w:val="num" w:pos="709"/>
        </w:tabs>
        <w:spacing w:before="120" w:after="60"/>
        <w:ind w:left="706" w:hanging="346"/>
        <w:jc w:val="both"/>
        <w:rPr>
          <w:rFonts w:ascii="Arial" w:hAnsi="Arial" w:cs="Arial"/>
          <w:sz w:val="22"/>
          <w:szCs w:val="22"/>
        </w:rPr>
      </w:pPr>
      <w:hyperlink r:id="rId11" w:history="1">
        <w:r w:rsidR="0014312A" w:rsidRPr="009C3D0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14312A" w:rsidRPr="0014312A">
        <w:rPr>
          <w:rFonts w:ascii="Arial" w:hAnsi="Arial" w:cs="Arial"/>
          <w:sz w:val="22"/>
          <w:szCs w:val="22"/>
        </w:rPr>
        <w:t xml:space="preserve"> </w:t>
      </w:r>
    </w:p>
    <w:p w14:paraId="38CA1623" w14:textId="1BD7B526" w:rsidR="0014312A" w:rsidRPr="00407A74" w:rsidRDefault="00997FE1" w:rsidP="00407A74">
      <w:pPr>
        <w:numPr>
          <w:ilvl w:val="0"/>
          <w:numId w:val="2"/>
        </w:numPr>
        <w:tabs>
          <w:tab w:val="clear" w:pos="814"/>
          <w:tab w:val="num" w:pos="709"/>
        </w:tabs>
        <w:spacing w:before="120" w:after="120"/>
        <w:ind w:left="706" w:hanging="346"/>
        <w:jc w:val="both"/>
        <w:rPr>
          <w:rFonts w:ascii="Arial" w:hAnsi="Arial" w:cs="Arial"/>
          <w:sz w:val="22"/>
          <w:szCs w:val="22"/>
        </w:rPr>
      </w:pPr>
      <w:hyperlink r:id="rId12" w:history="1">
        <w:r w:rsidR="0014312A" w:rsidRPr="009C3D04">
          <w:rPr>
            <w:rStyle w:val="Hyperlink"/>
            <w:rFonts w:ascii="Arial" w:hAnsi="Arial" w:cs="Arial"/>
            <w:sz w:val="22"/>
            <w:szCs w:val="22"/>
          </w:rPr>
          <w:t>Human Rights Certificate</w:t>
        </w:r>
      </w:hyperlink>
    </w:p>
    <w:sectPr w:rsidR="0014312A" w:rsidRPr="00407A74" w:rsidSect="00937A4A">
      <w:headerReference w:type="default" r:id="rId13"/>
      <w:pgSz w:w="11906" w:h="16838"/>
      <w:pgMar w:top="1440" w:right="85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E4B9" w14:textId="77777777" w:rsidR="00E3543E" w:rsidRDefault="00E3543E" w:rsidP="00D6589B">
      <w:r>
        <w:separator/>
      </w:r>
    </w:p>
  </w:endnote>
  <w:endnote w:type="continuationSeparator" w:id="0">
    <w:p w14:paraId="366BE5DB" w14:textId="77777777" w:rsidR="00E3543E" w:rsidRDefault="00E3543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9176" w14:textId="77777777" w:rsidR="00E3543E" w:rsidRDefault="00E3543E" w:rsidP="00D6589B">
      <w:r>
        <w:separator/>
      </w:r>
    </w:p>
  </w:footnote>
  <w:footnote w:type="continuationSeparator" w:id="0">
    <w:p w14:paraId="6C0DF851" w14:textId="77777777" w:rsidR="00E3543E" w:rsidRDefault="00E3543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CAD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DFC7E0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A7B485B" w14:textId="622CB6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2772E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9D1F67">
      <w:rPr>
        <w:rFonts w:ascii="Arial" w:hAnsi="Arial" w:cs="Arial"/>
        <w:b/>
        <w:color w:val="auto"/>
        <w:sz w:val="22"/>
        <w:szCs w:val="22"/>
        <w:lang w:eastAsia="en-US"/>
      </w:rPr>
      <w:t xml:space="preserve"> 2021</w:t>
    </w:r>
  </w:p>
  <w:p w14:paraId="65716CA8" w14:textId="77777777" w:rsidR="009D1F67" w:rsidRDefault="009D1F6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D1F67">
      <w:rPr>
        <w:rFonts w:ascii="Arial" w:hAnsi="Arial" w:cs="Arial"/>
        <w:b/>
        <w:sz w:val="22"/>
        <w:szCs w:val="22"/>
        <w:u w:val="single"/>
      </w:rPr>
      <w:t>Public Service (Public Service Offices and Other Matters) Amendment Regulation 2021</w:t>
    </w:r>
  </w:p>
  <w:p w14:paraId="1F4D8E21" w14:textId="77777777" w:rsidR="009D1F67" w:rsidRPr="00E17A19" w:rsidRDefault="009D1F67" w:rsidP="00E17A1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E17A19">
      <w:rPr>
        <w:rFonts w:ascii="Arial" w:hAnsi="Arial" w:cs="Arial"/>
        <w:b/>
        <w:sz w:val="22"/>
        <w:szCs w:val="22"/>
        <w:u w:val="single"/>
      </w:rPr>
      <w:t xml:space="preserve">Minister for Education, Minister for Industrial Relations and Minister for Racing </w:t>
    </w:r>
  </w:p>
  <w:p w14:paraId="751F0BC8" w14:textId="4D023CDE" w:rsidR="00CB1501" w:rsidRPr="00E17A19" w:rsidRDefault="009D1F67" w:rsidP="00407A74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E17A19">
      <w:rPr>
        <w:rFonts w:ascii="Arial" w:hAnsi="Arial" w:cs="Arial"/>
        <w:b/>
        <w:sz w:val="22"/>
        <w:szCs w:val="22"/>
        <w:u w:val="single"/>
      </w:rPr>
      <w:t xml:space="preserve">Minister for Employment and Small Business and Minister for Training and Skills Development </w:t>
    </w:r>
  </w:p>
  <w:p w14:paraId="4313EAD2" w14:textId="77777777" w:rsidR="00CB1501" w:rsidRPr="00E17A19" w:rsidRDefault="00CB1501" w:rsidP="00D6589B">
    <w:pPr>
      <w:pStyle w:val="Header"/>
      <w:pBdr>
        <w:bottom w:val="single" w:sz="4" w:space="1" w:color="auto"/>
      </w:pBd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565"/>
    <w:multiLevelType w:val="hybridMultilevel"/>
    <w:tmpl w:val="235257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223381">
    <w:abstractNumId w:val="2"/>
  </w:num>
  <w:num w:numId="2" w16cid:durableId="1311668616">
    <w:abstractNumId w:val="1"/>
  </w:num>
  <w:num w:numId="3" w16cid:durableId="1915160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7"/>
    <w:rsid w:val="00080F8F"/>
    <w:rsid w:val="0010384C"/>
    <w:rsid w:val="00121ADB"/>
    <w:rsid w:val="0014312A"/>
    <w:rsid w:val="00174117"/>
    <w:rsid w:val="001F0A8E"/>
    <w:rsid w:val="0022487B"/>
    <w:rsid w:val="002901BD"/>
    <w:rsid w:val="002C31AA"/>
    <w:rsid w:val="003B1641"/>
    <w:rsid w:val="00407A74"/>
    <w:rsid w:val="00501C66"/>
    <w:rsid w:val="00550873"/>
    <w:rsid w:val="00555B88"/>
    <w:rsid w:val="007265D0"/>
    <w:rsid w:val="00732E22"/>
    <w:rsid w:val="00741C20"/>
    <w:rsid w:val="00763A6A"/>
    <w:rsid w:val="00904077"/>
    <w:rsid w:val="0092772E"/>
    <w:rsid w:val="00937A4A"/>
    <w:rsid w:val="00997FE1"/>
    <w:rsid w:val="009C3D04"/>
    <w:rsid w:val="009D1F67"/>
    <w:rsid w:val="00B33E6C"/>
    <w:rsid w:val="00C75E67"/>
    <w:rsid w:val="00CB1501"/>
    <w:rsid w:val="00CD7A50"/>
    <w:rsid w:val="00CF0D8A"/>
    <w:rsid w:val="00D21EE2"/>
    <w:rsid w:val="00D2280D"/>
    <w:rsid w:val="00D57EA1"/>
    <w:rsid w:val="00D6589B"/>
    <w:rsid w:val="00DF47D1"/>
    <w:rsid w:val="00E17A19"/>
    <w:rsid w:val="00E17C4A"/>
    <w:rsid w:val="00E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1/Dec/PSAR/Attachments/HR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1/Dec/PSAR/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1/Dec/PSAR/Attachments/Re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strongtl\OneDrive%20-%20Office%20of%20Industrial%20Relations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7F90B-C579-460F-B348-A19FF2274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15701-5795-44F9-9D24-54EAAFCC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EB2B1-B641-468E-8AD0-C9D27AAD47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31</TotalTime>
  <Pages>1</Pages>
  <Words>132</Words>
  <Characters>774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905</CharactersWithSpaces>
  <SharedDoc>false</SharedDoc>
  <HyperlinkBase>https://www.cabinet.qld.gov.au/documents/2021/Dec/PSAR/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2021-12-01T05:43:00Z</cp:lastPrinted>
  <dcterms:created xsi:type="dcterms:W3CDTF">2021-11-23T00:31:00Z</dcterms:created>
  <dcterms:modified xsi:type="dcterms:W3CDTF">2024-09-26T21:49:00Z</dcterms:modified>
  <cp:category>Employment,Public_Service,Regulation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0x0101004C6E927C757A1348AD2649F7B580FAB7</vt:lpwstr>
  </property>
  <property fmtid="{D5CDD505-2E9C-101B-9397-08002B2CF9AE}" pid="3" name="Landing page">
    <vt:lpwstr>1601;#Cabinet templates|8b5434e9-0970-453c-a032-302f62903845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_AdHocReviewCycleID">
    <vt:i4>-120856089</vt:i4>
  </property>
  <property fmtid="{D5CDD505-2E9C-101B-9397-08002B2CF9AE}" pid="6" name="_NewReviewCycle">
    <vt:lpwstr/>
  </property>
  <property fmtid="{D5CDD505-2E9C-101B-9397-08002B2CF9AE}" pid="7" name="_ReviewingToolsShownOnce">
    <vt:lpwstr/>
  </property>
  <property fmtid="{D5CDD505-2E9C-101B-9397-08002B2CF9AE}" pid="8" name="MediaServiceImageTags">
    <vt:lpwstr/>
  </property>
</Properties>
</file>